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04D0" w14:textId="3D70AD72" w:rsidR="00411F38" w:rsidRDefault="0027289F" w:rsidP="00411F38">
      <w:pPr>
        <w:spacing w:line="180" w:lineRule="exact"/>
        <w:jc w:val="both"/>
        <w:rPr>
          <w:sz w:val="22"/>
          <w:szCs w:val="22"/>
        </w:rPr>
      </w:pPr>
      <w:r w:rsidRPr="0027289F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0440BACC" wp14:editId="61026919">
                <wp:extent cx="304800" cy="304800"/>
                <wp:effectExtent l="0" t="0" r="0" b="0"/>
                <wp:docPr id="1640991114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67578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2C27940" w14:textId="77777777" w:rsidR="00411F38" w:rsidRDefault="00411F38" w:rsidP="00411F38">
      <w:pPr>
        <w:jc w:val="both"/>
        <w:rPr>
          <w:b/>
          <w:bCs/>
          <w:szCs w:val="30"/>
        </w:rPr>
      </w:pPr>
      <w:r>
        <w:rPr>
          <w:b/>
          <w:bCs/>
          <w:sz w:val="34"/>
          <w:szCs w:val="34"/>
        </w:rPr>
        <w:t>Об изменении законов по вопросам ветеранов</w:t>
      </w:r>
      <w:r>
        <w:rPr>
          <w:b/>
          <w:bCs/>
          <w:szCs w:val="30"/>
        </w:rPr>
        <w:t xml:space="preserve"> </w:t>
      </w:r>
    </w:p>
    <w:p w14:paraId="66C3B5BB" w14:textId="77777777" w:rsidR="00411F38" w:rsidRDefault="00411F38" w:rsidP="00411F38">
      <w:pPr>
        <w:jc w:val="both"/>
        <w:rPr>
          <w:b/>
          <w:bCs/>
          <w:szCs w:val="30"/>
        </w:rPr>
      </w:pPr>
    </w:p>
    <w:p w14:paraId="39B27659" w14:textId="77777777" w:rsidR="00411F38" w:rsidRDefault="00411F38" w:rsidP="00411F38">
      <w:pPr>
        <w:jc w:val="both"/>
        <w:rPr>
          <w:szCs w:val="30"/>
        </w:rPr>
      </w:pPr>
      <w:r>
        <w:rPr>
          <w:szCs w:val="30"/>
        </w:rPr>
        <w:t xml:space="preserve">Глава государства Александр Лукашенко 11 ноября подписал Закон Республики Беларусь "Об изменении законов по вопросам ветеранов", который вступает в силу </w:t>
      </w:r>
      <w:r>
        <w:rPr>
          <w:b/>
          <w:bCs/>
          <w:szCs w:val="30"/>
        </w:rPr>
        <w:t>с 1 мая 2025 года.</w:t>
      </w:r>
      <w:r>
        <w:rPr>
          <w:szCs w:val="30"/>
        </w:rPr>
        <w:t xml:space="preserve"> </w:t>
      </w:r>
    </w:p>
    <w:p w14:paraId="0E7315F8" w14:textId="77777777" w:rsidR="00411F38" w:rsidRDefault="00411F38" w:rsidP="00411F38">
      <w:pPr>
        <w:jc w:val="both"/>
        <w:rPr>
          <w:szCs w:val="30"/>
        </w:rPr>
      </w:pPr>
      <w:r>
        <w:rPr>
          <w:szCs w:val="30"/>
        </w:rPr>
        <w:t xml:space="preserve">Закон направлен на усиление социальных гарантий некоторым категориям ветеранов Великой Отечественной войны, бывшим узникам фашизма, ветеранам боевых действий на территории других государств, членам семей погибших военнослужащих. Его принятие с 1 мая 2025 года приурочено к 80-летию Победы советского народа в Великой Отечественной войне. </w:t>
      </w:r>
    </w:p>
    <w:p w14:paraId="2E26B653" w14:textId="77777777" w:rsidR="00C15791" w:rsidRDefault="00C15791" w:rsidP="00411F38">
      <w:pPr>
        <w:jc w:val="both"/>
        <w:rPr>
          <w:szCs w:val="30"/>
        </w:rPr>
      </w:pPr>
    </w:p>
    <w:p w14:paraId="701E7234" w14:textId="77777777" w:rsidR="00411F38" w:rsidRDefault="00411F38" w:rsidP="00411F38">
      <w:pPr>
        <w:jc w:val="both"/>
        <w:rPr>
          <w:b/>
          <w:bCs/>
          <w:szCs w:val="30"/>
        </w:rPr>
      </w:pPr>
      <w:r>
        <w:rPr>
          <w:b/>
          <w:bCs/>
          <w:szCs w:val="30"/>
        </w:rPr>
        <w:t>Основные новации в части пенсионных гарантий</w:t>
      </w:r>
    </w:p>
    <w:p w14:paraId="4CF3045A" w14:textId="77777777" w:rsidR="00C15791" w:rsidRDefault="00C15791" w:rsidP="00411F38">
      <w:pPr>
        <w:jc w:val="both"/>
        <w:rPr>
          <w:b/>
          <w:bCs/>
          <w:szCs w:val="30"/>
        </w:rPr>
      </w:pPr>
    </w:p>
    <w:p w14:paraId="5B102E0C" w14:textId="77777777" w:rsidR="00411F38" w:rsidRDefault="00411F38" w:rsidP="00411F38">
      <w:pPr>
        <w:jc w:val="both"/>
        <w:rPr>
          <w:b/>
          <w:bCs/>
          <w:szCs w:val="30"/>
        </w:rPr>
      </w:pPr>
      <w:r>
        <w:rPr>
          <w:b/>
          <w:bCs/>
          <w:szCs w:val="30"/>
        </w:rPr>
        <w:t xml:space="preserve"> I. В отношении ветеранов Великой Отечественной войны. Награжденным орденами или медалями СССР за безупречную воинскую службу в тылу:</w:t>
      </w:r>
    </w:p>
    <w:p w14:paraId="16C377A0" w14:textId="77777777" w:rsidR="00411F38" w:rsidRDefault="00411F38" w:rsidP="00411F38">
      <w:pPr>
        <w:jc w:val="both"/>
        <w:rPr>
          <w:szCs w:val="30"/>
        </w:rPr>
      </w:pPr>
      <w:r>
        <w:rPr>
          <w:szCs w:val="30"/>
        </w:rPr>
        <w:sym w:font="Symbol" w:char="F0B7"/>
      </w:r>
      <w:r>
        <w:rPr>
          <w:szCs w:val="30"/>
        </w:rPr>
        <w:t xml:space="preserve">   предоставлен статус участников Великой Отечественной войны; </w:t>
      </w:r>
    </w:p>
    <w:p w14:paraId="63D0F2DD" w14:textId="77777777" w:rsidR="00411F38" w:rsidRDefault="00411F38" w:rsidP="00411F38">
      <w:pPr>
        <w:jc w:val="both"/>
        <w:rPr>
          <w:szCs w:val="30"/>
        </w:rPr>
      </w:pPr>
      <w:r>
        <w:rPr>
          <w:szCs w:val="30"/>
        </w:rPr>
        <w:sym w:font="Symbol" w:char="F0B7"/>
      </w:r>
      <w:r>
        <w:rPr>
          <w:szCs w:val="30"/>
        </w:rPr>
        <w:t xml:space="preserve">   увеличено повышение к пенсии с 50 до 250 процентов минимального размера пенсии по возрасту; </w:t>
      </w:r>
    </w:p>
    <w:p w14:paraId="2FB3FEDD" w14:textId="6C0AB417" w:rsidR="00C15791" w:rsidRDefault="00411F38" w:rsidP="00411F38">
      <w:pPr>
        <w:jc w:val="both"/>
        <w:rPr>
          <w:szCs w:val="30"/>
        </w:rPr>
      </w:pPr>
      <w:r>
        <w:rPr>
          <w:szCs w:val="30"/>
        </w:rPr>
        <w:sym w:font="Symbol" w:char="F0B7"/>
      </w:r>
      <w:r>
        <w:rPr>
          <w:szCs w:val="30"/>
        </w:rPr>
        <w:t xml:space="preserve">   предоставлено право на получение ежегодной материальной помощи на оздоровление в размере 10 базовых величин.</w:t>
      </w:r>
    </w:p>
    <w:p w14:paraId="01298AD0" w14:textId="77777777" w:rsidR="00411F38" w:rsidRDefault="00411F38" w:rsidP="00411F38">
      <w:pPr>
        <w:jc w:val="both"/>
        <w:rPr>
          <w:b/>
          <w:bCs/>
          <w:szCs w:val="30"/>
        </w:rPr>
      </w:pPr>
      <w:r>
        <w:rPr>
          <w:b/>
          <w:bCs/>
          <w:szCs w:val="30"/>
        </w:rPr>
        <w:t xml:space="preserve"> Награжденным орденами или медалями СССР за самоотверженный труд в тылу: </w:t>
      </w:r>
    </w:p>
    <w:p w14:paraId="31BF0263" w14:textId="77777777" w:rsidR="00411F38" w:rsidRDefault="00411F38" w:rsidP="00411F38">
      <w:pPr>
        <w:jc w:val="both"/>
        <w:rPr>
          <w:szCs w:val="30"/>
        </w:rPr>
      </w:pPr>
      <w:r>
        <w:rPr>
          <w:szCs w:val="30"/>
        </w:rPr>
        <w:sym w:font="Symbol" w:char="F0B7"/>
      </w:r>
      <w:r>
        <w:rPr>
          <w:szCs w:val="30"/>
        </w:rPr>
        <w:t xml:space="preserve">   увеличено повышение к пенсии с 50 до 100 процентов минимального размера пенсии по возрасту; </w:t>
      </w:r>
    </w:p>
    <w:p w14:paraId="221A7517" w14:textId="77777777" w:rsidR="00C15791" w:rsidRDefault="00C15791" w:rsidP="00411F38">
      <w:pPr>
        <w:jc w:val="both"/>
        <w:rPr>
          <w:szCs w:val="30"/>
        </w:rPr>
      </w:pPr>
    </w:p>
    <w:p w14:paraId="07CB6BFB" w14:textId="77777777" w:rsidR="00411F38" w:rsidRDefault="00411F38" w:rsidP="00411F38">
      <w:pPr>
        <w:jc w:val="both"/>
        <w:rPr>
          <w:b/>
          <w:bCs/>
          <w:szCs w:val="30"/>
        </w:rPr>
      </w:pPr>
      <w:r>
        <w:rPr>
          <w:b/>
          <w:bCs/>
          <w:szCs w:val="30"/>
        </w:rPr>
        <w:t>II. Ветеранам боевых действий на территории других государств из числа военнослужащих:</w:t>
      </w:r>
    </w:p>
    <w:p w14:paraId="21FA3D43" w14:textId="77777777" w:rsidR="00411F38" w:rsidRDefault="00411F38" w:rsidP="00411F38">
      <w:pPr>
        <w:jc w:val="both"/>
        <w:rPr>
          <w:szCs w:val="30"/>
        </w:rPr>
      </w:pPr>
      <w:r>
        <w:rPr>
          <w:szCs w:val="30"/>
        </w:rPr>
        <w:t xml:space="preserve"> </w:t>
      </w:r>
      <w:r>
        <w:rPr>
          <w:szCs w:val="30"/>
        </w:rPr>
        <w:sym w:font="Symbol" w:char="F0B7"/>
      </w:r>
      <w:r>
        <w:rPr>
          <w:szCs w:val="30"/>
        </w:rPr>
        <w:t xml:space="preserve">  снижен пенсионный возраст на 5 лет для лиц, получивших статус инвалида в мирное время; </w:t>
      </w:r>
    </w:p>
    <w:p w14:paraId="67F701D5" w14:textId="77777777" w:rsidR="00C15791" w:rsidRDefault="00C15791" w:rsidP="00411F38">
      <w:pPr>
        <w:jc w:val="both"/>
        <w:rPr>
          <w:szCs w:val="30"/>
        </w:rPr>
      </w:pPr>
    </w:p>
    <w:p w14:paraId="180CF099" w14:textId="77777777" w:rsidR="00411F38" w:rsidRDefault="00411F38" w:rsidP="00411F38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b/>
          <w:bCs/>
          <w:szCs w:val="30"/>
        </w:rPr>
        <w:t>III. Ветеранам боевых действий на территории других государств из числа лиц, направлявшимся для работы в Афганистане в период 1979 – 1989 гг.,</w:t>
      </w:r>
      <w:r>
        <w:rPr>
          <w:szCs w:val="30"/>
        </w:rPr>
        <w:t xml:space="preserve"> установлено ежемесячное повышение размера пенсии – 100 процентов минимального размера пенсии по возрасту.</w:t>
      </w:r>
    </w:p>
    <w:p w14:paraId="099C23E4" w14:textId="77777777" w:rsidR="00F439B8" w:rsidRDefault="00F439B8" w:rsidP="00F439B8">
      <w:pPr>
        <w:spacing w:line="180" w:lineRule="exact"/>
        <w:jc w:val="both"/>
        <w:rPr>
          <w:sz w:val="18"/>
          <w:szCs w:val="18"/>
        </w:rPr>
      </w:pPr>
    </w:p>
    <w:sectPr w:rsidR="00F4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C5FA3"/>
    <w:multiLevelType w:val="multilevel"/>
    <w:tmpl w:val="7B76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F445D"/>
    <w:multiLevelType w:val="multilevel"/>
    <w:tmpl w:val="C354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8323F"/>
    <w:multiLevelType w:val="multilevel"/>
    <w:tmpl w:val="C034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04C19"/>
    <w:multiLevelType w:val="multilevel"/>
    <w:tmpl w:val="5870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53825"/>
    <w:multiLevelType w:val="multilevel"/>
    <w:tmpl w:val="513C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70CDA"/>
    <w:multiLevelType w:val="multilevel"/>
    <w:tmpl w:val="68B0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0722F"/>
    <w:multiLevelType w:val="multilevel"/>
    <w:tmpl w:val="9A9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781800">
    <w:abstractNumId w:val="5"/>
  </w:num>
  <w:num w:numId="2" w16cid:durableId="2112122099">
    <w:abstractNumId w:val="4"/>
  </w:num>
  <w:num w:numId="3" w16cid:durableId="1853838172">
    <w:abstractNumId w:val="6"/>
  </w:num>
  <w:num w:numId="4" w16cid:durableId="935747324">
    <w:abstractNumId w:val="2"/>
  </w:num>
  <w:num w:numId="5" w16cid:durableId="815686786">
    <w:abstractNumId w:val="3"/>
  </w:num>
  <w:num w:numId="6" w16cid:durableId="1541819786">
    <w:abstractNumId w:val="0"/>
  </w:num>
  <w:num w:numId="7" w16cid:durableId="1158762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ED"/>
    <w:rsid w:val="000425CC"/>
    <w:rsid w:val="0010009B"/>
    <w:rsid w:val="00233E4E"/>
    <w:rsid w:val="0027289F"/>
    <w:rsid w:val="003C1D66"/>
    <w:rsid w:val="00411F38"/>
    <w:rsid w:val="004347D5"/>
    <w:rsid w:val="00474654"/>
    <w:rsid w:val="00511301"/>
    <w:rsid w:val="00534A2D"/>
    <w:rsid w:val="00805B42"/>
    <w:rsid w:val="008A65F5"/>
    <w:rsid w:val="00A14BE6"/>
    <w:rsid w:val="00AA64A8"/>
    <w:rsid w:val="00B47B4C"/>
    <w:rsid w:val="00BF7B81"/>
    <w:rsid w:val="00C15791"/>
    <w:rsid w:val="00C350F3"/>
    <w:rsid w:val="00C5629A"/>
    <w:rsid w:val="00E726BE"/>
    <w:rsid w:val="00EA7CED"/>
    <w:rsid w:val="00F439B8"/>
    <w:rsid w:val="00F7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F19A"/>
  <w15:chartTrackingRefBased/>
  <w15:docId w15:val="{D48AFDB1-3242-42F5-9BE4-6D68628D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9B8"/>
    <w:pPr>
      <w:spacing w:after="0" w:line="240" w:lineRule="auto"/>
    </w:pPr>
    <w:rPr>
      <w:rFonts w:ascii="Times New Roman" w:eastAsia="Times New Roman" w:hAnsi="Times New Roman" w:cs="Times New Roman"/>
      <w:kern w:val="0"/>
      <w:sz w:val="30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439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user_10@DOBRUSH.LOCAL</dc:creator>
  <cp:keywords/>
  <dc:description/>
  <cp:lastModifiedBy>user_10@DOBRUSH.LOCAL</cp:lastModifiedBy>
  <cp:revision>8</cp:revision>
  <cp:lastPrinted>2024-11-16T06:04:00Z</cp:lastPrinted>
  <dcterms:created xsi:type="dcterms:W3CDTF">2024-11-16T06:15:00Z</dcterms:created>
  <dcterms:modified xsi:type="dcterms:W3CDTF">2025-04-21T15:07:00Z</dcterms:modified>
</cp:coreProperties>
</file>