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03F" w:rsidRPr="003E103F" w:rsidRDefault="003E103F" w:rsidP="003E103F">
      <w:pPr>
        <w:shd w:val="clear" w:color="auto" w:fill="FFFFFF"/>
        <w:spacing w:before="300" w:after="600" w:line="600" w:lineRule="atLeast"/>
        <w:outlineLvl w:val="0"/>
        <w:rPr>
          <w:rFonts w:ascii="Merriweather" w:eastAsia="Times New Roman" w:hAnsi="Merriweather" w:cs="Times New Roman"/>
          <w:color w:val="000000"/>
          <w:kern w:val="36"/>
          <w:sz w:val="48"/>
          <w:szCs w:val="60"/>
          <w:lang w:eastAsia="ru-RU"/>
        </w:rPr>
      </w:pPr>
      <w:r w:rsidRPr="003E103F">
        <w:rPr>
          <w:rFonts w:ascii="Merriweather" w:eastAsia="Times New Roman" w:hAnsi="Merriweather" w:cs="Times New Roman"/>
          <w:color w:val="000000"/>
          <w:kern w:val="36"/>
          <w:sz w:val="48"/>
          <w:szCs w:val="60"/>
          <w:lang w:eastAsia="ru-RU"/>
        </w:rPr>
        <w:t>О группах продленного дня</w:t>
      </w:r>
    </w:p>
    <w:p w:rsidR="003E103F" w:rsidRPr="00F310FD" w:rsidRDefault="003E103F" w:rsidP="003E103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bookmarkStart w:id="0" w:name="_GoBack"/>
      <w:r w:rsidRPr="00F310FD">
        <w:rPr>
          <w:color w:val="000000"/>
          <w:sz w:val="28"/>
          <w:szCs w:val="28"/>
        </w:rPr>
        <w:t>В соответствии с пунктом 3 статьи 139 Кодекса об образовании время пребывания воспитанников в учреждении образования, иной организации, у индивидуального предпринимателя, осуществляющих образовательную деятельность, при освоении содержания образовательной программы дошкольного образования определяется учредителем в соответствии с запросами законных представителей воспитанников и может составлять от 2 до 7 часов, 10,5 часа, 12 часов, 24 часа.</w:t>
      </w:r>
    </w:p>
    <w:p w:rsidR="003E103F" w:rsidRPr="00F310FD" w:rsidRDefault="003E103F" w:rsidP="003E103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310FD">
        <w:rPr>
          <w:color w:val="000000"/>
          <w:sz w:val="28"/>
          <w:szCs w:val="28"/>
        </w:rPr>
        <w:t>На основании пункта 31 Положения об учреждении дошкольного образования, утвержденного постановлением Минобразования от 04.08.2022 № 230, если время пребывания воспитанников составляет от 2 до 7 часов ежедневно, несколько дней в неделю, месяц, год, то могут создаваться группы кратковременного пребывания при условии соблюдения санитарно-эпидемиологических требований. Следует обратить внимание, что указанное положение, в части организации образовательного процесса и приема (зачисления) лиц для получения дошкольного образования, распространяет свое действие и на иные учреждения образования, реализующие образовательную программу дошкольного образования, иные организации, индивидуальных предпринимателей, которым в соответствии с законодательством предоставлено право осуществлять образовательную деятельность, реализующих образовательную программу дошкольного образования.</w:t>
      </w:r>
    </w:p>
    <w:p w:rsidR="003E103F" w:rsidRPr="00F310FD" w:rsidRDefault="003E103F" w:rsidP="003E103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310FD">
        <w:rPr>
          <w:color w:val="000000"/>
          <w:sz w:val="28"/>
          <w:szCs w:val="28"/>
        </w:rPr>
        <w:t>Уход (присмотр) за воспитанниками учреждений дошкольного образования как организационно-правовая форма не установлен.</w:t>
      </w:r>
    </w:p>
    <w:p w:rsidR="003E103F" w:rsidRPr="00F310FD" w:rsidRDefault="003E103F" w:rsidP="003E103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310FD">
        <w:rPr>
          <w:color w:val="000000"/>
          <w:sz w:val="28"/>
          <w:szCs w:val="28"/>
        </w:rPr>
        <w:t>Вместе с тем, обращаем внимание, что основной вид экономической деятельности определяется субъектами хозяйствования, в том числе индивидуальными предпринимателями, самостоятельно на основе Общегосударственного классификатора Республики Беларусь ОКРБ 005-2011 «Виды экономической деятельности» (далее – ОКЭД), утвержденного постановлением Государственного комитета по стандартизации Республики Беларусь от 05.12.2011 № 85.</w:t>
      </w:r>
    </w:p>
    <w:p w:rsidR="003E103F" w:rsidRPr="00F310FD" w:rsidRDefault="003E103F" w:rsidP="003E103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310FD">
        <w:rPr>
          <w:color w:val="000000"/>
          <w:sz w:val="28"/>
          <w:szCs w:val="28"/>
        </w:rPr>
        <w:t>В соответствии с ОКЭД, деятельность по реализации образовательной программы дошкольного образования, обеспечивающей воспитание и обучение детей (детские сады, дошкольные центры развития ребенка и т. д.) относится к секции Р «Образование», разделу 85 «Образование», подкласс 85100 «Дошкольное образование», что и является основным критерием отнесения деятельности к «Дошкольному образованию».</w:t>
      </w:r>
    </w:p>
    <w:p w:rsidR="003E103F" w:rsidRPr="00F310FD" w:rsidRDefault="003E103F" w:rsidP="003E103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310FD">
        <w:rPr>
          <w:color w:val="000000"/>
          <w:sz w:val="28"/>
          <w:szCs w:val="28"/>
        </w:rPr>
        <w:t xml:space="preserve">Деятельность по дневному уходу за детьми, включая дневной уход за детьми-инвалидами и услуги нянь для детей относится к секции Q «Здравоохранение </w:t>
      </w:r>
      <w:r w:rsidRPr="00F310FD">
        <w:rPr>
          <w:color w:val="000000"/>
          <w:sz w:val="28"/>
          <w:szCs w:val="28"/>
        </w:rPr>
        <w:lastRenderedPageBreak/>
        <w:t>и социальные услуги», разделу 88 «Предоставление социальных услуг без обеспечения проживания», подкласс 88910 «Дневной уход за детьми». Данный раздел включает предоставление социальных услуг, не требующих проживания в организациях, оказывающих социальные услуги, или требующих нахождения в таких организациях в течение определенного времени суток, оказание социальных услуг в домашних условиях, а также оказание в неотложном порядке социальных услуг гражданам, попавшим в ситуацию, угрожающую их жизни и здоровью. Деятельность направлена на оказание социальных услуг постоянного или разового характера в течение определенного времени суток. Так, ОКЭД определено, что подкласс «Дошкольное образование» исключает деятельность по дневному присмотру за детьми, которая классифицируется в подклассе 88910 «Дневной уход за детьми».</w:t>
      </w:r>
    </w:p>
    <w:p w:rsidR="003E103F" w:rsidRPr="00F310FD" w:rsidRDefault="003E103F" w:rsidP="003E103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310FD">
        <w:rPr>
          <w:color w:val="000000"/>
          <w:sz w:val="28"/>
          <w:szCs w:val="28"/>
        </w:rPr>
        <w:t>Согласно пункту 16 статьи 150 Кодекса об образовании в учреждениях образования, реализующих образовательные программы общего среднего образования, для оказания помощи семье в обучении и воспитании учащихся, развития у них творческих способностей могут открываться группы продленного дня (далее – ГПД) для учащихся I–IX классов, положение о которых утверждается Минобразования.</w:t>
      </w:r>
    </w:p>
    <w:p w:rsidR="003E103F" w:rsidRPr="00F310FD" w:rsidRDefault="003E103F" w:rsidP="003E103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310FD">
        <w:rPr>
          <w:color w:val="000000"/>
          <w:sz w:val="28"/>
          <w:szCs w:val="28"/>
        </w:rPr>
        <w:t>Таким образом, ГПД открываются в учреждениях образования, которые могут функционировать только при получении соответствующей лицензии.</w:t>
      </w:r>
    </w:p>
    <w:p w:rsidR="003E103F" w:rsidRPr="00F310FD" w:rsidRDefault="003E103F" w:rsidP="003E103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310FD">
        <w:rPr>
          <w:color w:val="000000"/>
          <w:sz w:val="28"/>
          <w:szCs w:val="28"/>
        </w:rPr>
        <w:t>Порядок деятельности ГПД учреждений образования, реализующих образовательные программы общего среднего образования, определяется Положением о группах продленного дня учреждений общего среднего образования, реализующих образовательные программы общего среднего образования, утвержденным постановлением Минобразования от 04.07.2022 № 161 (далее – Положение о группах продленного дня).</w:t>
      </w:r>
    </w:p>
    <w:p w:rsidR="003E103F" w:rsidRPr="00F310FD" w:rsidRDefault="003E103F" w:rsidP="003E103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310FD">
        <w:rPr>
          <w:color w:val="000000"/>
          <w:sz w:val="28"/>
          <w:szCs w:val="28"/>
        </w:rPr>
        <w:t>Положением о группах продленного дня определено, что ГПД функционируют в соответствии с режимом ГПД, утвержденным руководителем учреждения образования.</w:t>
      </w:r>
    </w:p>
    <w:bookmarkEnd w:id="0"/>
    <w:p w:rsidR="00112F36" w:rsidRPr="00F310FD" w:rsidRDefault="00112F36">
      <w:pPr>
        <w:rPr>
          <w:rFonts w:ascii="Times New Roman" w:hAnsi="Times New Roman" w:cs="Times New Roman"/>
          <w:sz w:val="28"/>
          <w:szCs w:val="28"/>
        </w:rPr>
      </w:pPr>
    </w:p>
    <w:sectPr w:rsidR="00112F36" w:rsidRPr="00F31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erriweathe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03F"/>
    <w:rsid w:val="00112F36"/>
    <w:rsid w:val="003E103F"/>
    <w:rsid w:val="00F31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ED25B9-B777-4BE6-9C5C-CF79D1CB3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10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10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E1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ASRock</dc:creator>
  <cp:keywords/>
  <dc:description/>
  <cp:lastModifiedBy>ASRock</cp:lastModifiedBy>
  <cp:revision>1</cp:revision>
  <dcterms:created xsi:type="dcterms:W3CDTF">2024-12-30T05:42:00Z</dcterms:created>
  <dcterms:modified xsi:type="dcterms:W3CDTF">2024-12-30T07:22:00Z</dcterms:modified>
</cp:coreProperties>
</file>