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4694" w14:textId="77777777" w:rsidR="0029185D" w:rsidRPr="006304A3" w:rsidRDefault="0029185D" w:rsidP="006304A3">
      <w:pPr>
        <w:shd w:val="clear" w:color="auto" w:fill="FFFFFF"/>
        <w:spacing w:after="300" w:line="405" w:lineRule="atLeast"/>
        <w:jc w:val="both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6304A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u w:val="single"/>
          <w:lang w:eastAsia="ru-RU"/>
        </w:rPr>
        <w:t>Семейный капитал – единовременная государственная поддержка многодетных семей в форме безналичных денежных средств.</w:t>
      </w:r>
    </w:p>
    <w:p w14:paraId="4A695B9B" w14:textId="77777777" w:rsidR="0029185D" w:rsidRPr="0029185D" w:rsidRDefault="0029185D" w:rsidP="00C70C8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Кому и в каком размере назначается семейный капитал?</w:t>
      </w:r>
    </w:p>
    <w:p w14:paraId="46EC19DB" w14:textId="77777777" w:rsidR="0029185D" w:rsidRPr="0029185D" w:rsidRDefault="0029185D" w:rsidP="0029185D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Семейный капитал назначается при рождении (усыновлении, удочерении) третьего и последующих детей в период с 1 января 2015 года по 31 декабря 2024 года.</w:t>
      </w:r>
    </w:p>
    <w:p w14:paraId="6AA8CA83" w14:textId="77777777" w:rsidR="0029185D" w:rsidRPr="0029185D" w:rsidRDefault="0029185D" w:rsidP="0029185D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Право на его назначение имеют граждане Республики Беларусь, постоянно проживающие в Республике Беларусь:</w:t>
      </w:r>
    </w:p>
    <w:p w14:paraId="686DE944" w14:textId="77777777" w:rsidR="0029185D" w:rsidRPr="0029185D" w:rsidRDefault="0029185D" w:rsidP="0029185D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мать (мачеха) в полной семье;</w:t>
      </w:r>
    </w:p>
    <w:p w14:paraId="5B9AC233" w14:textId="77777777" w:rsidR="0029185D" w:rsidRPr="0029185D" w:rsidRDefault="0029185D" w:rsidP="0029185D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родитель в неполной семье;</w:t>
      </w:r>
    </w:p>
    <w:p w14:paraId="5B18F8F7" w14:textId="77777777" w:rsidR="0029185D" w:rsidRPr="0029185D" w:rsidRDefault="0029185D" w:rsidP="0029185D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усыновитель (</w:t>
      </w:r>
      <w:proofErr w:type="spellStart"/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удочеритель</w:t>
      </w:r>
      <w:proofErr w:type="spellEnd"/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);</w:t>
      </w:r>
    </w:p>
    <w:p w14:paraId="6813FEC9" w14:textId="77777777" w:rsidR="0029185D" w:rsidRPr="0029185D" w:rsidRDefault="0029185D" w:rsidP="0029185D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отец (отчим) в полной семье, если мать (мачеха) не имеет права на назначение семейного капитала.</w:t>
      </w:r>
    </w:p>
    <w:p w14:paraId="622243CD" w14:textId="77777777" w:rsidR="0029185D" w:rsidRPr="0029185D" w:rsidRDefault="0029185D" w:rsidP="0029185D">
      <w:pPr>
        <w:shd w:val="clear" w:color="auto" w:fill="FFFFFF"/>
        <w:spacing w:after="300" w:line="405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Состав семьи и размер семейного капитала определяется </w:t>
      </w:r>
      <w:r w:rsidRPr="0029185D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на дату рождения</w:t>
      </w: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 в случае усыновления (удочерения) – </w:t>
      </w:r>
      <w:r w:rsidRPr="0029185D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на дату усыновления (удочерения)</w:t>
      </w: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tbl>
      <w:tblPr>
        <w:tblW w:w="14617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4634"/>
        <w:gridCol w:w="5764"/>
      </w:tblGrid>
      <w:tr w:rsidR="0029185D" w:rsidRPr="0029185D" w14:paraId="47E655CB" w14:textId="77777777" w:rsidTr="0029185D">
        <w:tc>
          <w:tcPr>
            <w:tcW w:w="421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790070F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B6BA064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При рождении (усыновлении, удочерении) третьего или последующих детей</w:t>
            </w:r>
          </w:p>
          <w:p w14:paraId="7AF50347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  <w:r w:rsidRPr="0029185D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u w:val="single"/>
                <w:lang w:eastAsia="ru-RU"/>
              </w:rPr>
              <w:t>в 2015-2019 годах</w:t>
            </w:r>
          </w:p>
        </w:tc>
        <w:tc>
          <w:tcPr>
            <w:tcW w:w="5758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48BAAAA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При рождении (усыновлении, удочерении) третьего или последующих детей</w:t>
            </w:r>
          </w:p>
          <w:p w14:paraId="1D1EF694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u w:val="single"/>
                <w:lang w:eastAsia="ru-RU"/>
              </w:rPr>
              <w:t>с 2020 года*</w:t>
            </w:r>
          </w:p>
        </w:tc>
      </w:tr>
      <w:tr w:rsidR="0029185D" w:rsidRPr="0029185D" w14:paraId="5E4ABC1D" w14:textId="77777777" w:rsidTr="0029185D">
        <w:tc>
          <w:tcPr>
            <w:tcW w:w="421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A763844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Размер семейного капитала</w:t>
            </w:r>
          </w:p>
        </w:tc>
        <w:tc>
          <w:tcPr>
            <w:tcW w:w="462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4597BA4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10 000</w:t>
            </w:r>
          </w:p>
          <w:p w14:paraId="07E934D9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долларов США</w:t>
            </w:r>
          </w:p>
        </w:tc>
        <w:tc>
          <w:tcPr>
            <w:tcW w:w="5758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89D1C63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2020 год — 22 500 рублей</w:t>
            </w:r>
          </w:p>
          <w:p w14:paraId="5E56B43D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2021 год- 23 737,50 рублей</w:t>
            </w:r>
          </w:p>
          <w:p w14:paraId="3F4D83CB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2022 год – 25 995 рублей</w:t>
            </w:r>
          </w:p>
          <w:p w14:paraId="1BC5D159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2023 год – 29 950 рублей</w:t>
            </w:r>
          </w:p>
          <w:p w14:paraId="0EFD0B91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u w:val="single"/>
                <w:lang w:eastAsia="ru-RU"/>
              </w:rPr>
              <w:t>2024 год – 31 480 рублей</w:t>
            </w:r>
          </w:p>
          <w:p w14:paraId="1CB1710D" w14:textId="77777777" w:rsidR="0029185D" w:rsidRPr="0029185D" w:rsidRDefault="0029185D" w:rsidP="0029185D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29185D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lastRenderedPageBreak/>
              <w:t>*Размер семейного капитала подлежит ежегодной индексации нарастающим итогом на величину индекса потребительских цен. Применяется индекс потребительских цен за предыдущий год по отношению к предшествующему ему году.</w:t>
            </w:r>
          </w:p>
        </w:tc>
      </w:tr>
    </w:tbl>
    <w:p w14:paraId="741F8DCE" w14:textId="77777777" w:rsidR="0029185D" w:rsidRPr="0029185D" w:rsidRDefault="0029185D" w:rsidP="0029185D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lastRenderedPageBreak/>
        <w:t>ВАЖНО! </w:t>
      </w: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Право на предоставление семейного капитала может быть реализовано семьей один раз.</w:t>
      </w:r>
    </w:p>
    <w:p w14:paraId="79901FE7" w14:textId="77777777" w:rsidR="0029185D" w:rsidRPr="0029185D" w:rsidRDefault="0029185D" w:rsidP="00C70C86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Какие документы необходимы?</w:t>
      </w:r>
    </w:p>
    <w:p w14:paraId="2924DBBA" w14:textId="75112858" w:rsidR="0029185D" w:rsidRPr="0029185D" w:rsidRDefault="0029185D" w:rsidP="006304A3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Вместе </w:t>
      </w:r>
      <w:r w:rsidRPr="0029185D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с заявлением</w:t>
      </w: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о назначении семейного капитала гражданином представляются документы и (или) сведения, предусмотренные в пункте 2.46 перечня административных процедур, осуществляемых государственными органами и иными организациями по заявлениям граждан: </w:t>
      </w:r>
    </w:p>
    <w:p w14:paraId="060E3D53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паспорт или идентификационная карта гражданина Республики Беларусь;</w:t>
      </w:r>
    </w:p>
    <w:p w14:paraId="6B5348F4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свидетельства о рождении и (или) документы, удостоверяющие личность, всех несовершеннолетних детей, учитываемых в составе семьи;</w:t>
      </w:r>
    </w:p>
    <w:p w14:paraId="7522B47F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свидетельство о браке и документ, удостоверяющий личность супруга (супруги), — для полных семей;</w:t>
      </w:r>
    </w:p>
    <w:p w14:paraId="4F734FB7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14:paraId="15C608C2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выписка из решения суда об усыновлении (удочерении) — для усыновителей (</w:t>
      </w:r>
      <w:proofErr w:type="spellStart"/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удочерителей</w:t>
      </w:r>
      <w:proofErr w:type="spellEnd"/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ребенка (детей);</w:t>
      </w:r>
    </w:p>
    <w:p w14:paraId="694AB5D1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содержании своих несовершеннолетних и (или) нуждающихся в помощи нетрудоспособных совершеннолетних детей, свидетельство о смерти второго родителя, справка органа, регистрирующего акты гражданского состояния,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— в случае необходимости подтверждения воспитания ребенка (детей) в семье одного из родителей;</w:t>
      </w:r>
    </w:p>
    <w:p w14:paraId="722E0DBB" w14:textId="77777777" w:rsidR="0029185D" w:rsidRPr="0029185D" w:rsidRDefault="0029185D" w:rsidP="006304A3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удочерителя</w:t>
      </w:r>
      <w:proofErr w:type="spellEnd"/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на дату обращения за назначением семейного капитала и не менее 6 месяцев в общей сложности из последних 12 месяцев перед месяцем обращения.</w:t>
      </w:r>
    </w:p>
    <w:p w14:paraId="6BD1B3F8" w14:textId="77777777" w:rsidR="0029185D" w:rsidRPr="0029185D" w:rsidRDefault="0029185D" w:rsidP="0029185D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В течение 5 календарных дней со дня поступления заявления о назначении семейного капитала </w:t>
      </w:r>
      <w:r w:rsidRPr="0029185D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запрашиваются:</w:t>
      </w:r>
    </w:p>
    <w:p w14:paraId="66F226CE" w14:textId="77777777" w:rsidR="0029185D" w:rsidRPr="0029185D" w:rsidRDefault="0029185D" w:rsidP="006304A3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справка (справки) о занимаемом в данном населенном пункте жилом помещении, месте жительства и составе семьи (с указанием сведений о месте жительства (месте пребывания) и составе семьи) — на всех членов семьи, постоянно проживающих в Республике Беларусь (граждан Республики Беларусь, зарегистрированных по месту жительства (месту пребывания) в Республике Беларусь, иностранных граждан и лиц без гражданства, зарегистрированных по месту жительства в Республике Беларусь);</w:t>
      </w:r>
    </w:p>
    <w:p w14:paraId="72C79476" w14:textId="77777777" w:rsidR="0029185D" w:rsidRPr="0029185D" w:rsidRDefault="0029185D" w:rsidP="006304A3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ребенком (детьми) опеки (попечительства);</w:t>
      </w:r>
    </w:p>
    <w:p w14:paraId="6D9754B9" w14:textId="77777777" w:rsidR="0029185D" w:rsidRPr="0029185D" w:rsidRDefault="0029185D" w:rsidP="006304A3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комитета, местной администрации района в городе или органа опеки и попечительства;</w:t>
      </w:r>
    </w:p>
    <w:p w14:paraId="619A1FBC" w14:textId="77777777" w:rsidR="0029185D" w:rsidRDefault="0029185D" w:rsidP="006304A3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29185D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         семьи) – если документально не определено место проживания детей с одним из родителей и не установлены алименты на содержание детей.</w:t>
      </w:r>
    </w:p>
    <w:p w14:paraId="70C06A1A" w14:textId="77777777" w:rsidR="0029185D" w:rsidRPr="00C70C86" w:rsidRDefault="0029185D" w:rsidP="006304A3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C70C86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Куда обратиться за назначением семейного капитала?</w:t>
      </w:r>
    </w:p>
    <w:p w14:paraId="5BF1AB62" w14:textId="3302AB48" w:rsidR="00E238FE" w:rsidRPr="00C70C86" w:rsidRDefault="00E238FE" w:rsidP="006304A3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 w:rsidRPr="00C70C86">
        <w:rPr>
          <w:rStyle w:val="a3"/>
          <w:rFonts w:ascii="Arial" w:hAnsi="Arial" w:cs="Arial"/>
          <w:b w:val="0"/>
          <w:bCs w:val="0"/>
          <w:color w:val="1B1B1B"/>
          <w:spacing w:val="1"/>
        </w:rPr>
        <w:t>Прием заявлений и выдач</w:t>
      </w:r>
      <w:r w:rsidRPr="00C70C86">
        <w:rPr>
          <w:rStyle w:val="a3"/>
          <w:rFonts w:ascii="Arial" w:hAnsi="Arial" w:cs="Arial"/>
          <w:b w:val="0"/>
          <w:bCs w:val="0"/>
          <w:color w:val="1B1B1B"/>
          <w:spacing w:val="1"/>
        </w:rPr>
        <w:t>а</w:t>
      </w:r>
      <w:r w:rsidRPr="00C70C86">
        <w:rPr>
          <w:rStyle w:val="a3"/>
          <w:rFonts w:ascii="Arial" w:hAnsi="Arial" w:cs="Arial"/>
          <w:b w:val="0"/>
          <w:bCs w:val="0"/>
          <w:color w:val="1B1B1B"/>
          <w:spacing w:val="1"/>
        </w:rPr>
        <w:t xml:space="preserve"> административных решений по </w:t>
      </w:r>
      <w:r w:rsidRPr="00C70C86">
        <w:rPr>
          <w:rFonts w:ascii="Arial" w:hAnsi="Arial" w:cs="Arial"/>
        </w:rPr>
        <w:t xml:space="preserve">назначению </w:t>
      </w:r>
      <w:r w:rsidRPr="00C70C86">
        <w:rPr>
          <w:rFonts w:ascii="Arial" w:hAnsi="Arial" w:cs="Arial"/>
        </w:rPr>
        <w:t xml:space="preserve">семейного капитала </w:t>
      </w:r>
      <w:r w:rsidRPr="00C70C86">
        <w:rPr>
          <w:rStyle w:val="a3"/>
          <w:rFonts w:ascii="Arial" w:hAnsi="Arial" w:cs="Arial"/>
          <w:b w:val="0"/>
          <w:bCs w:val="0"/>
          <w:color w:val="1B1B1B"/>
          <w:spacing w:val="1"/>
        </w:rPr>
        <w:t>осуществляется в службе «Одно окно» Добрушского райисполкома</w:t>
      </w:r>
      <w:r w:rsidRPr="00C70C86">
        <w:rPr>
          <w:rStyle w:val="a3"/>
          <w:rFonts w:ascii="Arial" w:hAnsi="Arial" w:cs="Arial"/>
          <w:b w:val="0"/>
          <w:bCs w:val="0"/>
          <w:color w:val="1B1B1B"/>
          <w:spacing w:val="1"/>
        </w:rPr>
        <w:t xml:space="preserve"> </w:t>
      </w:r>
      <w:r w:rsidRPr="00C70C86">
        <w:rPr>
          <w:rFonts w:ascii="Arial" w:hAnsi="Arial" w:cs="Arial"/>
          <w:color w:val="1B1B1B"/>
          <w:spacing w:val="1"/>
        </w:rPr>
        <w:t xml:space="preserve">по адресу: г. Добруш, ул. им. кн. </w:t>
      </w:r>
      <w:proofErr w:type="spellStart"/>
      <w:r w:rsidRPr="00C70C86">
        <w:rPr>
          <w:rFonts w:ascii="Arial" w:hAnsi="Arial" w:cs="Arial"/>
          <w:color w:val="1B1B1B"/>
          <w:spacing w:val="1"/>
        </w:rPr>
        <w:t>Ф.И.Паскевича</w:t>
      </w:r>
      <w:proofErr w:type="spellEnd"/>
      <w:r w:rsidRPr="00C70C86">
        <w:rPr>
          <w:rFonts w:ascii="Arial" w:hAnsi="Arial" w:cs="Arial"/>
          <w:color w:val="1B1B1B"/>
          <w:spacing w:val="1"/>
        </w:rPr>
        <w:t>, 10</w:t>
      </w:r>
      <w:r w:rsidR="00C70C86">
        <w:rPr>
          <w:rFonts w:ascii="Arial" w:hAnsi="Arial" w:cs="Arial"/>
          <w:color w:val="1B1B1B"/>
          <w:spacing w:val="1"/>
        </w:rPr>
        <w:t xml:space="preserve"> </w:t>
      </w:r>
      <w:r w:rsidRPr="00C70C86">
        <w:rPr>
          <w:rFonts w:ascii="Arial" w:hAnsi="Arial" w:cs="Arial"/>
          <w:color w:val="1B1B1B"/>
          <w:spacing w:val="1"/>
        </w:rPr>
        <w:t xml:space="preserve">тел. </w:t>
      </w:r>
      <w:r w:rsidRPr="00C70C86">
        <w:rPr>
          <w:rFonts w:ascii="Arial" w:hAnsi="Arial" w:cs="Arial"/>
          <w:color w:val="1B1B1B"/>
          <w:spacing w:val="1"/>
        </w:rPr>
        <w:t xml:space="preserve">8 </w:t>
      </w:r>
      <w:r w:rsidR="00B83E05" w:rsidRPr="00C70C86">
        <w:rPr>
          <w:rFonts w:ascii="Arial" w:hAnsi="Arial" w:cs="Arial"/>
          <w:color w:val="1B1B1B"/>
          <w:spacing w:val="1"/>
        </w:rPr>
        <w:t>(</w:t>
      </w:r>
      <w:r w:rsidRPr="00C70C86">
        <w:rPr>
          <w:rFonts w:ascii="Arial" w:hAnsi="Arial" w:cs="Arial"/>
          <w:color w:val="1B1B1B"/>
          <w:spacing w:val="1"/>
        </w:rPr>
        <w:t>02333</w:t>
      </w:r>
      <w:r w:rsidR="00B83E05" w:rsidRPr="00C70C86">
        <w:rPr>
          <w:rFonts w:ascii="Arial" w:hAnsi="Arial" w:cs="Arial"/>
          <w:color w:val="1B1B1B"/>
          <w:spacing w:val="1"/>
        </w:rPr>
        <w:t>)</w:t>
      </w:r>
      <w:r w:rsidRPr="00C70C86">
        <w:rPr>
          <w:rFonts w:ascii="Arial" w:hAnsi="Arial" w:cs="Arial"/>
          <w:color w:val="1B1B1B"/>
          <w:spacing w:val="1"/>
        </w:rPr>
        <w:t xml:space="preserve"> </w:t>
      </w:r>
      <w:r w:rsidRPr="00C70C86">
        <w:rPr>
          <w:rFonts w:ascii="Arial" w:hAnsi="Arial" w:cs="Arial"/>
          <w:color w:val="1B1B1B"/>
          <w:spacing w:val="1"/>
        </w:rPr>
        <w:t>2-29-95</w:t>
      </w:r>
      <w:r w:rsidRPr="00C70C86">
        <w:rPr>
          <w:rFonts w:ascii="Arial" w:hAnsi="Arial" w:cs="Arial"/>
          <w:color w:val="1B1B1B"/>
          <w:spacing w:val="1"/>
        </w:rPr>
        <w:t>.</w:t>
      </w:r>
    </w:p>
    <w:p w14:paraId="1BEFD066" w14:textId="77777777" w:rsidR="0029185D" w:rsidRPr="00C70C86" w:rsidRDefault="0029185D" w:rsidP="006304A3">
      <w:pPr>
        <w:shd w:val="clear" w:color="auto" w:fill="FFFFFF"/>
        <w:spacing w:after="300" w:line="405" w:lineRule="atLeast"/>
        <w:jc w:val="both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C70C86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Максимальный срок осуществления административной процедуры – 1 месяц со дня подачи заявления.</w:t>
      </w:r>
    </w:p>
    <w:p w14:paraId="72C9D1FB" w14:textId="77777777" w:rsidR="00F12C76" w:rsidRDefault="00F12C76" w:rsidP="006C0B77">
      <w:pPr>
        <w:spacing w:after="0"/>
        <w:ind w:firstLine="709"/>
        <w:jc w:val="both"/>
      </w:pPr>
    </w:p>
    <w:sectPr w:rsidR="00F12C76" w:rsidSect="006304A3">
      <w:pgSz w:w="16838" w:h="11906" w:orient="landscape" w:code="9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9F1"/>
    <w:multiLevelType w:val="multilevel"/>
    <w:tmpl w:val="15B2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11584"/>
    <w:multiLevelType w:val="multilevel"/>
    <w:tmpl w:val="5930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A022F"/>
    <w:multiLevelType w:val="multilevel"/>
    <w:tmpl w:val="00D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370590">
    <w:abstractNumId w:val="2"/>
  </w:num>
  <w:num w:numId="2" w16cid:durableId="1003554245">
    <w:abstractNumId w:val="1"/>
  </w:num>
  <w:num w:numId="3" w16cid:durableId="183510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5D"/>
    <w:rsid w:val="000E1C8A"/>
    <w:rsid w:val="001634E9"/>
    <w:rsid w:val="0029185D"/>
    <w:rsid w:val="006304A3"/>
    <w:rsid w:val="006C0B77"/>
    <w:rsid w:val="008242FF"/>
    <w:rsid w:val="00870751"/>
    <w:rsid w:val="008D27A2"/>
    <w:rsid w:val="00922C48"/>
    <w:rsid w:val="00B83E05"/>
    <w:rsid w:val="00B915B7"/>
    <w:rsid w:val="00C70C86"/>
    <w:rsid w:val="00E238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1FD2"/>
  <w15:chartTrackingRefBased/>
  <w15:docId w15:val="{EEBB4564-29BA-4A2B-B913-E528EEA0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8FE"/>
    <w:rPr>
      <w:b/>
      <w:bCs/>
    </w:rPr>
  </w:style>
  <w:style w:type="paragraph" w:styleId="a4">
    <w:name w:val="Normal (Web)"/>
    <w:basedOn w:val="a"/>
    <w:uiPriority w:val="99"/>
    <w:unhideWhenUsed/>
    <w:rsid w:val="00E238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user_05@DOBRUSH.LOCAL</dc:creator>
  <cp:keywords/>
  <dc:description/>
  <cp:lastModifiedBy>user_05@DOBRUSH.LOCAL</cp:lastModifiedBy>
  <cp:revision>6</cp:revision>
  <dcterms:created xsi:type="dcterms:W3CDTF">2024-07-19T06:33:00Z</dcterms:created>
  <dcterms:modified xsi:type="dcterms:W3CDTF">2024-07-19T12:34:00Z</dcterms:modified>
</cp:coreProperties>
</file>